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81B" w:rsidRDefault="00C5781B" w:rsidP="00C5781B">
      <w:pPr>
        <w:bidi/>
        <w:ind w:firstLine="720"/>
        <w:jc w:val="center"/>
        <w:rPr>
          <w:rFonts w:cs="B Lotus" w:hint="cs"/>
          <w:b/>
          <w:bCs/>
          <w:rtl/>
        </w:rPr>
      </w:pPr>
      <w:r>
        <w:rPr>
          <w:rFonts w:cs="B Lotus" w:hint="cs"/>
          <w:b/>
          <w:bCs/>
          <w:rtl/>
        </w:rPr>
        <w:t>باسمه تعالی</w:t>
      </w:r>
    </w:p>
    <w:p w:rsidR="00C5781B" w:rsidRPr="00C5781B" w:rsidRDefault="00C5781B" w:rsidP="00C5781B">
      <w:pPr>
        <w:bidi/>
        <w:jc w:val="both"/>
        <w:rPr>
          <w:rFonts w:cs="B Lotus"/>
          <w:b/>
          <w:bCs/>
        </w:rPr>
      </w:pPr>
      <w:r w:rsidRPr="00C5781B">
        <w:rPr>
          <w:rFonts w:cs="B Lotus"/>
          <w:b/>
          <w:bCs/>
          <w:rtl/>
        </w:rPr>
        <w:t>در دیدار دانشجویان نخبه و نفرات برتران کنکور و فعالان تشکل‌های سیاسی فرهنگی دانشگاه‌ها‌</w:t>
      </w:r>
    </w:p>
    <w:p w:rsidR="00C5781B" w:rsidRPr="00C5781B" w:rsidRDefault="00C5781B" w:rsidP="00C5781B">
      <w:pPr>
        <w:bidi/>
        <w:ind w:firstLine="720"/>
        <w:jc w:val="right"/>
        <w:rPr>
          <w:rFonts w:cs="B Lotus" w:hint="cs"/>
          <w:b/>
          <w:bCs/>
          <w:rtl/>
        </w:rPr>
      </w:pPr>
      <w:r w:rsidRPr="00C5781B">
        <w:rPr>
          <w:rFonts w:cs="B Lotus" w:hint="cs"/>
          <w:b/>
          <w:bCs/>
          <w:rtl/>
        </w:rPr>
        <w:t>17 مهرماه 1386</w:t>
      </w:r>
    </w:p>
    <w:p w:rsidR="009E1B65" w:rsidRPr="00C5781B" w:rsidRDefault="00C5781B" w:rsidP="00C5781B">
      <w:pPr>
        <w:bidi/>
        <w:ind w:firstLine="720"/>
        <w:jc w:val="both"/>
        <w:rPr>
          <w:rFonts w:cs="B Lotus"/>
        </w:rPr>
      </w:pPr>
      <w:r w:rsidRPr="00C5781B">
        <w:rPr>
          <w:rFonts w:cs="B Lotus"/>
          <w:rtl/>
        </w:rPr>
        <w:t xml:space="preserve">توصیه‌ی من به فضای دانشجوئی و محیط دانشجوئی، همین مطلبی است که عرض کردم؛ </w:t>
      </w:r>
      <w:r w:rsidRPr="00C5781B">
        <w:rPr>
          <w:rFonts w:cs="B Lotus"/>
          <w:b/>
          <w:bCs/>
          <w:color w:val="FF0000"/>
          <w:sz w:val="32"/>
          <w:szCs w:val="32"/>
          <w:highlight w:val="yellow"/>
          <w:u w:val="single"/>
          <w:rtl/>
        </w:rPr>
        <w:t xml:space="preserve">یعنی خواستن، </w:t>
      </w:r>
      <w:r w:rsidRPr="00C5781B">
        <w:rPr>
          <w:rStyle w:val="highlight"/>
          <w:rFonts w:cs="B Lotus"/>
          <w:b/>
          <w:bCs/>
          <w:color w:val="FF0000"/>
          <w:sz w:val="32"/>
          <w:szCs w:val="32"/>
          <w:highlight w:val="yellow"/>
          <w:u w:val="single"/>
          <w:rtl/>
        </w:rPr>
        <w:t>مطالبه</w:t>
      </w:r>
      <w:r w:rsidRPr="00C5781B">
        <w:rPr>
          <w:rFonts w:cs="B Lotus"/>
          <w:b/>
          <w:bCs/>
          <w:color w:val="FF0000"/>
          <w:sz w:val="32"/>
          <w:szCs w:val="32"/>
          <w:highlight w:val="yellow"/>
          <w:u w:val="single"/>
          <w:rtl/>
        </w:rPr>
        <w:t xml:space="preserve"> کردن، داعیه داشتن؛ هم در زمینه‌ی مسائل سیاسی و اجتماعی، هم در زمینه‌ی مسائل علمی، هم در زمینه‌ی مسائل خاص دانشگاهی؛ همراه با عقلانیت.</w:t>
      </w:r>
      <w:r w:rsidRPr="00C5781B">
        <w:rPr>
          <w:rFonts w:cs="B Lotus"/>
          <w:color w:val="FF0000"/>
          <w:sz w:val="32"/>
          <w:szCs w:val="32"/>
          <w:rtl/>
        </w:rPr>
        <w:t xml:space="preserve"> </w:t>
      </w:r>
      <w:r w:rsidRPr="00C5781B">
        <w:rPr>
          <w:rFonts w:cs="B Lotus"/>
          <w:rtl/>
        </w:rPr>
        <w:t xml:space="preserve">من از اول انقلاب تا حالا، حتی در آن روزهائی هم که روزهای بعضی از تحرکات نامتناسب بود و من به دانشگاه تهران میآمدم و با جوانها صحبت میکردم، عقیده و سلیقه‌ام همین بود که دانشجو باید از افراط و تفریط پرهیز کند؛ من با افراطکاری و زیاده‌رویهای گوناگون در هر جهتی، موافق نیستم. </w:t>
      </w:r>
      <w:bookmarkStart w:id="0" w:name="_GoBack"/>
      <w:r w:rsidRPr="00C5781B">
        <w:rPr>
          <w:rFonts w:cs="B Lotus"/>
          <w:b/>
          <w:bCs/>
          <w:color w:val="FF0000"/>
          <w:sz w:val="32"/>
          <w:szCs w:val="32"/>
          <w:highlight w:val="yellow"/>
          <w:u w:val="single"/>
          <w:rtl/>
        </w:rPr>
        <w:t>با اعتدال، با روش منطقی و صحیح مسائل را دنبال کنید و بدانید که خواست و پیگیری شما اثر دارد. این تصور غلط نبادا به ذهن بیاید که چه فایده دارد؛ نخیر، کاملاً فایده دارد. اگر مثلاً شعار عدالتخواهی که حالا یک مسئولی این را بر زبان آورده، گفته میشد، بعد هم تمام میشد، کسی در جامعه پرچم عدالتخواهی را به دست نمیگرفت. مطمئن باشید یک دولت عدالتخواه و یک گفتمان عدالتخواهی مثل امروز به وجود نمیآمد. شماها کردید؛ کار شما جوانها بود؛ به عنوان جنبش عدالتخواهی، به عنوان طرح مسئله‌ی عدالتخواهی - نمیخواهم حالا به یک تشکیلات خاص اشاره کنم - این را در دانشگاهها جوانهای مؤمن، جوانهای متعهد، جوانهای بامسئولیت مطرح کردند، گفتند؛ وقتی تکرار شد، به شکل یک گفتمان عمومی درمیآید و نتیجه‌اش را در گزینشهای مردم، در جهتگیریهای مردم، در شعارهای مردم، در انتخابات مردم، نشان میدهد.</w:t>
      </w:r>
      <w:bookmarkEnd w:id="0"/>
      <w:r w:rsidRPr="00C5781B">
        <w:rPr>
          <w:rFonts w:cs="B Lotus"/>
          <w:color w:val="FF0000"/>
          <w:sz w:val="32"/>
          <w:szCs w:val="32"/>
          <w:rtl/>
        </w:rPr>
        <w:t xml:space="preserve"> </w:t>
      </w:r>
      <w:r w:rsidRPr="00C5781B">
        <w:rPr>
          <w:rFonts w:cs="B Lotus"/>
          <w:rtl/>
        </w:rPr>
        <w:t>بنابراین شما یک گام جلو آمدید. من میبینم بعضی از دوستان دانشجو - حالا چه در این جلسه، چه شاید بیش از این؛ در ارتباطات دی</w:t>
      </w:r>
      <w:r w:rsidRPr="00C5781B">
        <w:rPr>
          <w:rStyle w:val="highlight"/>
          <w:rFonts w:cs="B Lotus"/>
          <w:rtl/>
        </w:rPr>
        <w:t>گری</w:t>
      </w:r>
      <w:r w:rsidRPr="00C5781B">
        <w:rPr>
          <w:rFonts w:cs="B Lotus"/>
          <w:rtl/>
        </w:rPr>
        <w:t xml:space="preserve"> که با من گرفته میشود - نسبت به برخی از مسائل مربوط به عدالت و رفع تبعیض و مبارزه‌ی با فساد، در ذهنشان سؤالاتی مطرح </w:t>
      </w:r>
      <w:r w:rsidRPr="00C5781B">
        <w:rPr>
          <w:rFonts w:cs="B Lotus"/>
          <w:rtl/>
        </w:rPr>
        <w:lastRenderedPageBreak/>
        <w:t>میشود که خوب حالا چی که دائم گفتیم. بله، گفتید و شد؛ منتها این انتظار که همه‌ی آنچه را که ما خواستیم، در کوتاه‌مدت تحقق پیدا کند، عملی نیست؛ در هیچ شرائطی در کوتاه‌مدت، آرمانهای بزرگ تحقق پیدا نمیکند. آرمانهای بزرگ احتیاج به استمرار عمل دارد. کار را بایستی به صورت پیگیر دنبال کرد و از آن مأیوس نشد تا به نتیجه برسد</w:t>
      </w:r>
      <w:r w:rsidRPr="00C5781B">
        <w:rPr>
          <w:rFonts w:cs="B Lotus"/>
        </w:rPr>
        <w:t>.</w:t>
      </w:r>
    </w:p>
    <w:sectPr w:rsidR="009E1B65" w:rsidRPr="00C5781B" w:rsidSect="00C5781B">
      <w:pgSz w:w="11907" w:h="16839" w:code="9"/>
      <w:pgMar w:top="1440" w:right="1440" w:bottom="1440" w:left="1440" w:header="720" w:footer="720" w:gutter="0"/>
      <w:pgBorders w:offsetFrom="page">
        <w:top w:val="cornerTriangles" w:sz="10" w:space="24" w:color="auto"/>
        <w:left w:val="cornerTriangles" w:sz="10" w:space="24" w:color="auto"/>
        <w:bottom w:val="cornerTriangles" w:sz="10" w:space="24" w:color="auto"/>
        <w:right w:val="cornerTriangles" w:sz="10" w:space="24" w:color="auto"/>
      </w:pgBorders>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Nazanin">
    <w:panose1 w:val="00000400000000000000"/>
    <w:charset w:val="B2"/>
    <w:family w:val="auto"/>
    <w:pitch w:val="variable"/>
    <w:sig w:usb0="00002001" w:usb1="00000000" w:usb2="00000000" w:usb3="00000000" w:csb0="00000040" w:csb1="00000000"/>
  </w:font>
  <w:font w:name="Times New Roman">
    <w:panose1 w:val="02020603050405020304"/>
    <w:charset w:val="00"/>
    <w:family w:val="roman"/>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658"/>
    <w:rsid w:val="00157742"/>
    <w:rsid w:val="00186D4E"/>
    <w:rsid w:val="002D0E2F"/>
    <w:rsid w:val="00365A27"/>
    <w:rsid w:val="003A7658"/>
    <w:rsid w:val="003C32F0"/>
    <w:rsid w:val="00836BE9"/>
    <w:rsid w:val="008922DA"/>
    <w:rsid w:val="00AE1C9D"/>
    <w:rsid w:val="00C5781B"/>
    <w:rsid w:val="00DE5A16"/>
    <w:rsid w:val="00EC62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Nazani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578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C5781B"/>
  </w:style>
  <w:style w:type="character" w:customStyle="1" w:styleId="Heading3Char">
    <w:name w:val="Heading 3 Char"/>
    <w:basedOn w:val="DefaultParagraphFont"/>
    <w:link w:val="Heading3"/>
    <w:uiPriority w:val="9"/>
    <w:rsid w:val="00C5781B"/>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Nazani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578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C5781B"/>
  </w:style>
  <w:style w:type="character" w:customStyle="1" w:styleId="Heading3Char">
    <w:name w:val="Heading 3 Char"/>
    <w:basedOn w:val="DefaultParagraphFont"/>
    <w:link w:val="Heading3"/>
    <w:uiPriority w:val="9"/>
    <w:rsid w:val="00C5781B"/>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15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2014-12-01T11:10:00Z</dcterms:created>
  <dcterms:modified xsi:type="dcterms:W3CDTF">2014-12-01T13:06:00Z</dcterms:modified>
</cp:coreProperties>
</file>